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E07" w:rsidRDefault="004D5E07" w:rsidP="00B76E80">
      <w:pPr>
        <w:rPr>
          <w:lang w:val="de-DE"/>
        </w:rPr>
      </w:pPr>
    </w:p>
    <w:p w:rsidR="004D5E07" w:rsidRDefault="004D5E07" w:rsidP="00B76E80">
      <w:pPr>
        <w:rPr>
          <w:lang w:val="de-DE"/>
        </w:rPr>
      </w:pPr>
    </w:p>
    <w:p w:rsidR="00100D9A" w:rsidRDefault="002C4900" w:rsidP="00B76E80">
      <w:pPr>
        <w:rPr>
          <w:rFonts w:ascii="Calibri" w:eastAsia="Times New Roman" w:hAnsi="Calibri"/>
        </w:rPr>
      </w:pPr>
      <w:r>
        <w:rPr>
          <w:lang w:val="de-DE"/>
        </w:rPr>
        <w:t>The 2018</w:t>
      </w:r>
      <w:r w:rsidR="004D5E07">
        <w:rPr>
          <w:lang w:val="de-DE"/>
        </w:rPr>
        <w:t xml:space="preserve"> Medtec Eu</w:t>
      </w:r>
      <w:r>
        <w:rPr>
          <w:lang w:val="de-DE"/>
        </w:rPr>
        <w:t>rope event taking place from 17-19</w:t>
      </w:r>
      <w:r w:rsidR="004D5E07">
        <w:rPr>
          <w:lang w:val="de-DE"/>
        </w:rPr>
        <w:t>th April in Stuttgart will once again feature the</w:t>
      </w:r>
      <w:r w:rsidR="00B76E80">
        <w:rPr>
          <w:lang w:val="de-DE"/>
        </w:rPr>
        <w:t xml:space="preserve"> </w:t>
      </w:r>
      <w:hyperlink r:id="rId7" w:history="1">
        <w:r w:rsidR="00B76E80" w:rsidRPr="004D5E07">
          <w:rPr>
            <w:rStyle w:val="Hyperlink"/>
            <w:rFonts w:ascii="Calibri" w:hAnsi="Calibri" w:cs="Times New Roman"/>
            <w:b/>
            <w:bCs/>
            <w:lang w:eastAsia="en-GB"/>
          </w:rPr>
          <w:t>Start-Up Academy</w:t>
        </w:r>
      </w:hyperlink>
      <w:r w:rsidR="004D5E07">
        <w:rPr>
          <w:rFonts w:ascii="Calibri" w:hAnsi="Calibri" w:cs="Times New Roman"/>
          <w:b/>
          <w:bCs/>
          <w:color w:val="009051"/>
          <w:lang w:eastAsia="en-GB"/>
        </w:rPr>
        <w:t>,</w:t>
      </w:r>
      <w:r w:rsidR="00B76E80">
        <w:rPr>
          <w:lang w:val="de-DE"/>
        </w:rPr>
        <w:t xml:space="preserve"> a place where</w:t>
      </w:r>
      <w:r w:rsidR="00B76E80">
        <w:rPr>
          <w:rFonts w:ascii="Calibri" w:eastAsia="Times New Roman" w:hAnsi="Calibri"/>
          <w:lang w:val="de-DE"/>
        </w:rPr>
        <w:t xml:space="preserve"> </w:t>
      </w:r>
      <w:r w:rsidR="00B76E80">
        <w:rPr>
          <w:rFonts w:ascii="Calibri" w:eastAsia="Times New Roman" w:hAnsi="Calibri"/>
        </w:rPr>
        <w:t>start-up businesses showcase their latest innovations</w:t>
      </w:r>
      <w:r w:rsidR="00100D9A">
        <w:rPr>
          <w:rFonts w:ascii="Calibri" w:eastAsia="Times New Roman" w:hAnsi="Calibri"/>
        </w:rPr>
        <w:t xml:space="preserve"> to potential partners from the medical device industry. </w:t>
      </w:r>
    </w:p>
    <w:p w:rsidR="00100D9A" w:rsidRDefault="00100D9A" w:rsidP="00B76E80">
      <w:pPr>
        <w:rPr>
          <w:rFonts w:ascii="Calibri" w:eastAsia="Times New Roman" w:hAnsi="Calibri"/>
        </w:rPr>
      </w:pPr>
    </w:p>
    <w:p w:rsidR="00017253" w:rsidRDefault="00017253" w:rsidP="00B76E80">
      <w:pPr>
        <w:rPr>
          <w:lang w:val="de-DE"/>
        </w:rPr>
      </w:pPr>
      <w:r>
        <w:rPr>
          <w:lang w:val="de-DE"/>
        </w:rPr>
        <w:t xml:space="preserve">We are running a competition aimed at uncovering the very best in start up innovations from across Europe. A shortlist of the most impressive start-up companies will each be given </w:t>
      </w:r>
      <w:r w:rsidRPr="004D5E07">
        <w:rPr>
          <w:b/>
          <w:lang w:val="de-DE"/>
        </w:rPr>
        <w:t>a free exhibition stand at MEDTEC Europe</w:t>
      </w:r>
      <w:r>
        <w:rPr>
          <w:lang w:val="de-DE"/>
        </w:rPr>
        <w:t xml:space="preserve"> where they will be able to meet potential business par</w:t>
      </w:r>
      <w:r w:rsidR="004D5E07">
        <w:rPr>
          <w:lang w:val="de-DE"/>
        </w:rPr>
        <w:t>tners in our start-up pavilion and present their innovation in our Start-Up Forum.</w:t>
      </w:r>
    </w:p>
    <w:p w:rsidR="00017253" w:rsidRDefault="00017253" w:rsidP="00B76E80">
      <w:pPr>
        <w:rPr>
          <w:lang w:val="de-DE"/>
        </w:rPr>
      </w:pPr>
    </w:p>
    <w:p w:rsidR="00017253" w:rsidRDefault="00017253" w:rsidP="00B76E80">
      <w:pPr>
        <w:rPr>
          <w:lang w:val="de-DE"/>
        </w:rPr>
      </w:pPr>
      <w:r>
        <w:rPr>
          <w:lang w:val="de-DE"/>
        </w:rPr>
        <w:t>This shortlist of start-ups will be assessed by a judging panel of experienced professionals from across the med</w:t>
      </w:r>
      <w:r w:rsidR="002C4900">
        <w:rPr>
          <w:lang w:val="de-DE"/>
        </w:rPr>
        <w:t xml:space="preserve">ical device market. One winner and one runner-up </w:t>
      </w:r>
      <w:r>
        <w:rPr>
          <w:lang w:val="de-DE"/>
        </w:rPr>
        <w:t xml:space="preserve">will be presented with an award at the show. </w:t>
      </w:r>
    </w:p>
    <w:p w:rsidR="00017253" w:rsidRDefault="00017253" w:rsidP="00B76E80">
      <w:pPr>
        <w:rPr>
          <w:lang w:val="de-DE"/>
        </w:rPr>
      </w:pPr>
    </w:p>
    <w:p w:rsidR="00B76E80" w:rsidRDefault="00017253" w:rsidP="00B76E80">
      <w:pPr>
        <w:rPr>
          <w:lang w:val="de-DE"/>
        </w:rPr>
      </w:pPr>
      <w:r>
        <w:rPr>
          <w:lang w:val="de-DE"/>
        </w:rPr>
        <w:t>The</w:t>
      </w:r>
      <w:r w:rsidR="002C4900">
        <w:rPr>
          <w:lang w:val="de-DE"/>
        </w:rPr>
        <w:t>re are three categories that you</w:t>
      </w:r>
      <w:r w:rsidR="006C08FA">
        <w:rPr>
          <w:lang w:val="de-DE"/>
        </w:rPr>
        <w:t xml:space="preserve"> may apply under,</w:t>
      </w:r>
      <w:r>
        <w:rPr>
          <w:lang w:val="de-DE"/>
        </w:rPr>
        <w:t xml:space="preserve"> each related to a d</w:t>
      </w:r>
      <w:r w:rsidR="006C08FA">
        <w:rPr>
          <w:lang w:val="de-DE"/>
        </w:rPr>
        <w:t xml:space="preserve">ifferent stage in a start-up’s </w:t>
      </w:r>
      <w:r>
        <w:rPr>
          <w:lang w:val="de-DE"/>
        </w:rPr>
        <w:t>product life cycle and can be defined as:</w:t>
      </w:r>
    </w:p>
    <w:p w:rsidR="00B76E80" w:rsidRDefault="00B76E80" w:rsidP="00B76E80">
      <w:pPr>
        <w:rPr>
          <w:lang w:val="de-DE"/>
        </w:rPr>
      </w:pPr>
    </w:p>
    <w:p w:rsidR="00B76E80" w:rsidRPr="00BF5D04" w:rsidRDefault="00B76E80" w:rsidP="000E51B8">
      <w:pPr>
        <w:shd w:val="clear" w:color="auto" w:fill="E5DFEC" w:themeFill="accent4" w:themeFillTint="33"/>
        <w:rPr>
          <w:b/>
          <w:lang w:val="de-DE"/>
        </w:rPr>
      </w:pPr>
      <w:r w:rsidRPr="00BF5D04">
        <w:rPr>
          <w:b/>
          <w:lang w:val="de-DE"/>
        </w:rPr>
        <w:t>Proof of Concept</w:t>
      </w:r>
    </w:p>
    <w:p w:rsidR="003C4A11" w:rsidRDefault="00BF5D04" w:rsidP="000E51B8">
      <w:pPr>
        <w:shd w:val="clear" w:color="auto" w:fill="E5DFEC" w:themeFill="accent4" w:themeFillTint="33"/>
        <w:rPr>
          <w:i/>
        </w:rPr>
      </w:pPr>
      <w:r w:rsidRPr="00BF5D04">
        <w:rPr>
          <w:i/>
        </w:rPr>
        <w:t xml:space="preserve">With or without an already established proof-of-concept fund, </w:t>
      </w:r>
      <w:r w:rsidR="00017253">
        <w:rPr>
          <w:i/>
        </w:rPr>
        <w:t xml:space="preserve">these </w:t>
      </w:r>
      <w:r w:rsidRPr="00BF5D04">
        <w:rPr>
          <w:i/>
        </w:rPr>
        <w:t>start-up</w:t>
      </w:r>
      <w:r w:rsidR="00017253">
        <w:rPr>
          <w:i/>
        </w:rPr>
        <w:t>s</w:t>
      </w:r>
      <w:r w:rsidRPr="00BF5D04">
        <w:rPr>
          <w:i/>
        </w:rPr>
        <w:t xml:space="preserve"> will </w:t>
      </w:r>
      <w:r w:rsidR="00017253">
        <w:rPr>
          <w:i/>
        </w:rPr>
        <w:t xml:space="preserve">have already </w:t>
      </w:r>
      <w:r w:rsidRPr="00BF5D04">
        <w:rPr>
          <w:i/>
        </w:rPr>
        <w:t>determine</w:t>
      </w:r>
      <w:r w:rsidR="00017253">
        <w:rPr>
          <w:i/>
        </w:rPr>
        <w:t xml:space="preserve">d the </w:t>
      </w:r>
      <w:r w:rsidRPr="00BF5D04">
        <w:rPr>
          <w:i/>
        </w:rPr>
        <w:t>commercial opportunities of the</w:t>
      </w:r>
      <w:r w:rsidR="00017253">
        <w:rPr>
          <w:i/>
        </w:rPr>
        <w:t>ir</w:t>
      </w:r>
      <w:r w:rsidRPr="00BF5D04">
        <w:rPr>
          <w:i/>
        </w:rPr>
        <w:t xml:space="preserve"> product </w:t>
      </w:r>
      <w:r w:rsidR="00017253">
        <w:rPr>
          <w:i/>
        </w:rPr>
        <w:t xml:space="preserve">even if </w:t>
      </w:r>
      <w:r w:rsidRPr="00BF5D04">
        <w:rPr>
          <w:i/>
        </w:rPr>
        <w:t xml:space="preserve">the idea is </w:t>
      </w:r>
      <w:r w:rsidR="00017253">
        <w:rPr>
          <w:i/>
        </w:rPr>
        <w:t xml:space="preserve">not </w:t>
      </w:r>
      <w:r w:rsidRPr="00BF5D04">
        <w:rPr>
          <w:i/>
        </w:rPr>
        <w:t xml:space="preserve">patented, demonstrating that they have created a solution which meets one or more technical requirements and is </w:t>
      </w:r>
      <w:r w:rsidRPr="00BF5D04">
        <w:rPr>
          <w:i/>
          <w:lang w:val="de-DE"/>
        </w:rPr>
        <w:t>set to fulfil a large unmet medical need</w:t>
      </w:r>
      <w:r w:rsidRPr="00BF5D04">
        <w:rPr>
          <w:i/>
        </w:rPr>
        <w:t xml:space="preserve">. </w:t>
      </w:r>
    </w:p>
    <w:p w:rsidR="003C4A11" w:rsidRDefault="003C4A11" w:rsidP="000E51B8">
      <w:pPr>
        <w:shd w:val="clear" w:color="auto" w:fill="E5DFEC" w:themeFill="accent4" w:themeFillTint="33"/>
        <w:rPr>
          <w:i/>
        </w:rPr>
      </w:pPr>
    </w:p>
    <w:p w:rsidR="00BF5D04" w:rsidRPr="00BF5D04" w:rsidRDefault="003C4A11" w:rsidP="000E51B8">
      <w:pPr>
        <w:shd w:val="clear" w:color="auto" w:fill="E5DFEC" w:themeFill="accent4" w:themeFillTint="33"/>
        <w:rPr>
          <w:i/>
        </w:rPr>
      </w:pPr>
      <w:r>
        <w:rPr>
          <w:i/>
        </w:rPr>
        <w:t xml:space="preserve">At this stage the start-up will be considering </w:t>
      </w:r>
      <w:r w:rsidR="00BF5D04" w:rsidRPr="00BF5D04">
        <w:rPr>
          <w:i/>
        </w:rPr>
        <w:t>establishing intellectual property rights for the device, research of the potential market, the level of competition and the likely clinical benefit that the product could bring to patients.</w:t>
      </w:r>
    </w:p>
    <w:p w:rsidR="00BF5D04" w:rsidRDefault="00BF5D04" w:rsidP="000E51B8">
      <w:pPr>
        <w:shd w:val="clear" w:color="auto" w:fill="E5DFEC" w:themeFill="accent4" w:themeFillTint="33"/>
      </w:pPr>
    </w:p>
    <w:p w:rsidR="00B76E80" w:rsidRPr="00BF5D04" w:rsidRDefault="00B76E80" w:rsidP="000E51B8">
      <w:pPr>
        <w:shd w:val="clear" w:color="auto" w:fill="E5DFEC" w:themeFill="accent4" w:themeFillTint="33"/>
        <w:rPr>
          <w:b/>
          <w:lang w:val="de-DE"/>
        </w:rPr>
      </w:pPr>
      <w:r w:rsidRPr="00BF5D04">
        <w:rPr>
          <w:b/>
          <w:lang w:val="de-DE"/>
        </w:rPr>
        <w:t>Design and Development</w:t>
      </w:r>
    </w:p>
    <w:p w:rsidR="00BF5D04" w:rsidRPr="000E51B8" w:rsidRDefault="003C4A11" w:rsidP="000E51B8">
      <w:pPr>
        <w:shd w:val="clear" w:color="auto" w:fill="E5DFEC" w:themeFill="accent4" w:themeFillTint="33"/>
      </w:pPr>
      <w:r>
        <w:rPr>
          <w:i/>
        </w:rPr>
        <w:t xml:space="preserve">Start-ups at this stage will be </w:t>
      </w:r>
      <w:r w:rsidR="00BF5D04">
        <w:rPr>
          <w:i/>
        </w:rPr>
        <w:t>focus</w:t>
      </w:r>
      <w:r>
        <w:rPr>
          <w:i/>
        </w:rPr>
        <w:t>sing</w:t>
      </w:r>
      <w:r w:rsidR="00BF5D04">
        <w:rPr>
          <w:i/>
        </w:rPr>
        <w:t xml:space="preserve"> on reaching </w:t>
      </w:r>
      <w:r w:rsidR="00BF5D04" w:rsidRPr="00E32E5C">
        <w:rPr>
          <w:i/>
        </w:rPr>
        <w:t>pre-clinical an</w:t>
      </w:r>
      <w:r w:rsidR="00BF5D04">
        <w:rPr>
          <w:i/>
        </w:rPr>
        <w:t xml:space="preserve">d early development milestones, </w:t>
      </w:r>
      <w:r w:rsidR="00BF5D04" w:rsidRPr="00BF5D04">
        <w:rPr>
          <w:i/>
        </w:rPr>
        <w:t>such as meeting product and market requirements, design review, engineering prototype and design freeze, clinical unit and pre-clinical validation and assessment</w:t>
      </w:r>
      <w:r w:rsidR="000E51B8">
        <w:rPr>
          <w:i/>
        </w:rPr>
        <w:t xml:space="preserve">. </w:t>
      </w:r>
    </w:p>
    <w:p w:rsidR="00BF5D04" w:rsidRDefault="00BF5D04" w:rsidP="000E51B8">
      <w:pPr>
        <w:shd w:val="clear" w:color="auto" w:fill="E5DFEC" w:themeFill="accent4" w:themeFillTint="33"/>
      </w:pPr>
    </w:p>
    <w:p w:rsidR="00B76E80" w:rsidRPr="000E51B8" w:rsidRDefault="00B76E80" w:rsidP="000E51B8">
      <w:pPr>
        <w:shd w:val="clear" w:color="auto" w:fill="E5DFEC" w:themeFill="accent4" w:themeFillTint="33"/>
        <w:rPr>
          <w:b/>
          <w:lang w:val="de-DE"/>
        </w:rPr>
      </w:pPr>
      <w:r w:rsidRPr="000E51B8">
        <w:rPr>
          <w:b/>
          <w:lang w:val="de-DE"/>
        </w:rPr>
        <w:t xml:space="preserve">Successful Commercialisation </w:t>
      </w:r>
    </w:p>
    <w:p w:rsidR="000E51B8" w:rsidRDefault="003C4A11" w:rsidP="000E51B8">
      <w:pPr>
        <w:shd w:val="clear" w:color="auto" w:fill="E5DFEC" w:themeFill="accent4" w:themeFillTint="33"/>
      </w:pPr>
      <w:r>
        <w:rPr>
          <w:i/>
        </w:rPr>
        <w:t xml:space="preserve">Start-ups in this phase will be thinking about </w:t>
      </w:r>
      <w:r w:rsidR="000E51B8" w:rsidRPr="000E51B8">
        <w:rPr>
          <w:i/>
        </w:rPr>
        <w:t>pricing and reimbursement, expansion of your product portfolio, setting up an effective distribution network for your start-up business, establishing the best strategies for international expansion and a successful acquisition</w:t>
      </w:r>
      <w:r>
        <w:t xml:space="preserve">. </w:t>
      </w:r>
    </w:p>
    <w:p w:rsidR="000E51B8" w:rsidRDefault="000E51B8" w:rsidP="00BF5D04"/>
    <w:p w:rsidR="00100D9A" w:rsidRDefault="00B76E80" w:rsidP="00B76E80">
      <w:r w:rsidRPr="00B76E80">
        <w:t xml:space="preserve">If you have an innovative product that is at </w:t>
      </w:r>
      <w:r w:rsidR="00100D9A">
        <w:t xml:space="preserve">any </w:t>
      </w:r>
      <w:r w:rsidRPr="00B76E80">
        <w:t>of these three stages of development that you wish to showcase, we want to hear from you!</w:t>
      </w:r>
      <w:r>
        <w:t xml:space="preserve"> </w:t>
      </w:r>
    </w:p>
    <w:p w:rsidR="00100D9A" w:rsidRDefault="00100D9A" w:rsidP="00B76E80"/>
    <w:p w:rsidR="006C08FA" w:rsidRDefault="00B76E80" w:rsidP="006C08FA">
      <w:r>
        <w:t xml:space="preserve">Contact </w:t>
      </w:r>
      <w:r w:rsidR="004D5E07">
        <w:rPr>
          <w:b/>
        </w:rPr>
        <w:t>Tara Dougal,</w:t>
      </w:r>
      <w:r w:rsidR="004D5E07">
        <w:t xml:space="preserve"> </w:t>
      </w:r>
      <w:r w:rsidR="006C08FA">
        <w:t>Head of Content</w:t>
      </w:r>
      <w:r>
        <w:t xml:space="preserve"> </w:t>
      </w:r>
      <w:r w:rsidRPr="00B76E80">
        <w:t>at</w:t>
      </w:r>
      <w:r>
        <w:t xml:space="preserve"> </w:t>
      </w:r>
      <w:hyperlink r:id="rId8" w:history="1">
        <w:r w:rsidR="004D5E07" w:rsidRPr="003165D3">
          <w:rPr>
            <w:rStyle w:val="Hyperlink"/>
            <w:b/>
            <w:bCs/>
          </w:rPr>
          <w:t>tara.dougal@ubm.com</w:t>
        </w:r>
      </w:hyperlink>
      <w:r w:rsidRPr="00B76E80">
        <w:t> or call </w:t>
      </w:r>
      <w:r w:rsidR="004D5E07" w:rsidRPr="004D5E07">
        <w:rPr>
          <w:b/>
          <w:bCs/>
        </w:rPr>
        <w:t>+31 (0)20 708 1609</w:t>
      </w:r>
    </w:p>
    <w:p w:rsidR="006C08FA" w:rsidRDefault="006C08FA" w:rsidP="006C08FA"/>
    <w:p w:rsidR="006C08FA" w:rsidRDefault="006C08FA" w:rsidP="006C08FA">
      <w:pPr>
        <w:rPr>
          <w:b/>
          <w:color w:val="000000" w:themeColor="text1"/>
          <w:lang w:val="de-DE"/>
        </w:rPr>
      </w:pPr>
    </w:p>
    <w:p w:rsidR="006C08FA" w:rsidRPr="006C08FA" w:rsidRDefault="006C08FA" w:rsidP="00B76E80">
      <w:pPr>
        <w:jc w:val="center"/>
        <w:rPr>
          <w:b/>
          <w:color w:val="000000" w:themeColor="text1"/>
          <w:sz w:val="32"/>
          <w:lang w:val="de-DE"/>
        </w:rPr>
      </w:pPr>
    </w:p>
    <w:p w:rsidR="00B76E80" w:rsidRPr="006C08FA" w:rsidRDefault="00B76E80" w:rsidP="00B76E80">
      <w:pPr>
        <w:jc w:val="center"/>
        <w:rPr>
          <w:b/>
          <w:color w:val="000000" w:themeColor="text1"/>
          <w:sz w:val="32"/>
          <w:lang w:val="de-DE"/>
        </w:rPr>
      </w:pPr>
      <w:r w:rsidRPr="006C08FA">
        <w:rPr>
          <w:b/>
          <w:color w:val="000000" w:themeColor="text1"/>
          <w:sz w:val="32"/>
          <w:lang w:val="de-DE"/>
        </w:rPr>
        <w:t xml:space="preserve">Participation in </w:t>
      </w:r>
      <w:r w:rsidRPr="006C08FA">
        <w:rPr>
          <w:rFonts w:ascii="Calibri" w:hAnsi="Calibri" w:cs="Times New Roman"/>
          <w:b/>
          <w:bCs/>
          <w:color w:val="000000" w:themeColor="text1"/>
          <w:sz w:val="32"/>
          <w:lang w:eastAsia="en-GB"/>
        </w:rPr>
        <w:t xml:space="preserve">Start-Up Academy </w:t>
      </w:r>
      <w:r w:rsidRPr="006C08FA">
        <w:rPr>
          <w:b/>
          <w:color w:val="000000" w:themeColor="text1"/>
          <w:sz w:val="32"/>
          <w:lang w:val="de-DE"/>
        </w:rPr>
        <w:t>is</w:t>
      </w:r>
      <w:r w:rsidRPr="006C08FA">
        <w:rPr>
          <w:rFonts w:ascii="Calibri" w:hAnsi="Calibri" w:cs="Times New Roman"/>
          <w:b/>
          <w:bCs/>
          <w:color w:val="000000" w:themeColor="text1"/>
          <w:sz w:val="32"/>
          <w:lang w:eastAsia="en-GB"/>
        </w:rPr>
        <w:t xml:space="preserve"> </w:t>
      </w:r>
      <w:r w:rsidRPr="006C08FA">
        <w:rPr>
          <w:b/>
          <w:bCs/>
          <w:color w:val="000000" w:themeColor="text1"/>
          <w:sz w:val="32"/>
          <w:lang w:val="de-DE"/>
        </w:rPr>
        <w:t>FREE!</w:t>
      </w:r>
    </w:p>
    <w:p w:rsidR="00B76E80" w:rsidRDefault="00B76E80" w:rsidP="00B76E80">
      <w:pPr>
        <w:rPr>
          <w:lang w:val="de-DE"/>
        </w:rPr>
      </w:pPr>
    </w:p>
    <w:p w:rsidR="003C4A11" w:rsidRDefault="003C4A11" w:rsidP="003C4A11">
      <w:pPr>
        <w:shd w:val="clear" w:color="auto" w:fill="E5DFEC" w:themeFill="accent4" w:themeFillTint="33"/>
        <w:rPr>
          <w:lang w:val="de-DE"/>
        </w:rPr>
      </w:pPr>
    </w:p>
    <w:p w:rsidR="00B76E80" w:rsidRDefault="00B76E80" w:rsidP="00B76E80">
      <w:pPr>
        <w:shd w:val="clear" w:color="auto" w:fill="E5DFEC" w:themeFill="accent4" w:themeFillTint="33"/>
        <w:jc w:val="center"/>
        <w:rPr>
          <w:lang w:val="de-DE"/>
        </w:rPr>
      </w:pPr>
      <w:r>
        <w:rPr>
          <w:lang w:val="de-DE"/>
        </w:rPr>
        <w:t xml:space="preserve">Each </w:t>
      </w:r>
      <w:r w:rsidR="004D5E07">
        <w:rPr>
          <w:lang w:val="de-DE"/>
        </w:rPr>
        <w:t>submission will</w:t>
      </w:r>
      <w:r w:rsidR="003C4A11">
        <w:rPr>
          <w:lang w:val="de-DE"/>
        </w:rPr>
        <w:t xml:space="preserve"> </w:t>
      </w:r>
      <w:r>
        <w:rPr>
          <w:lang w:val="de-DE"/>
        </w:rPr>
        <w:t xml:space="preserve">be evaluated by </w:t>
      </w:r>
      <w:r w:rsidR="004D5E07">
        <w:rPr>
          <w:b/>
          <w:lang w:val="de-DE"/>
        </w:rPr>
        <w:t>Medtec</w:t>
      </w:r>
      <w:r>
        <w:rPr>
          <w:b/>
          <w:lang w:val="de-DE"/>
        </w:rPr>
        <w:t xml:space="preserve"> juding panel</w:t>
      </w:r>
      <w:r>
        <w:rPr>
          <w:lang w:val="de-DE"/>
        </w:rPr>
        <w:t xml:space="preserve">, which includes members of </w:t>
      </w:r>
      <w:r w:rsidR="004D5E07">
        <w:rPr>
          <w:b/>
          <w:lang w:val="de-DE"/>
        </w:rPr>
        <w:t>Medtec</w:t>
      </w:r>
      <w:r w:rsidRPr="00B76E80">
        <w:rPr>
          <w:b/>
          <w:lang w:val="de-DE"/>
        </w:rPr>
        <w:t xml:space="preserve"> Europe Advisory Board</w:t>
      </w:r>
      <w:r>
        <w:rPr>
          <w:lang w:val="de-DE"/>
        </w:rPr>
        <w:t xml:space="preserve">,  who will select </w:t>
      </w:r>
      <w:r w:rsidR="006C08FA">
        <w:rPr>
          <w:lang w:val="de-DE"/>
        </w:rPr>
        <w:t>the most innovative companies from across the three categories.</w:t>
      </w:r>
    </w:p>
    <w:p w:rsidR="003C4A11" w:rsidRDefault="003C4A11" w:rsidP="00B76E80">
      <w:pPr>
        <w:shd w:val="clear" w:color="auto" w:fill="E5DFEC" w:themeFill="accent4" w:themeFillTint="33"/>
        <w:jc w:val="center"/>
        <w:rPr>
          <w:lang w:val="de-DE"/>
        </w:rPr>
      </w:pPr>
    </w:p>
    <w:p w:rsidR="00B76E80" w:rsidRDefault="006C08FA" w:rsidP="00B76E80">
      <w:pPr>
        <w:shd w:val="clear" w:color="auto" w:fill="E5DFEC" w:themeFill="accent4" w:themeFillTint="33"/>
        <w:jc w:val="center"/>
        <w:rPr>
          <w:lang w:val="de-DE"/>
        </w:rPr>
      </w:pPr>
      <w:r>
        <w:rPr>
          <w:lang w:val="de-DE"/>
        </w:rPr>
        <w:t>Selected Start-Ups</w:t>
      </w:r>
      <w:r w:rsidR="00B76E80">
        <w:rPr>
          <w:lang w:val="de-DE"/>
        </w:rPr>
        <w:t xml:space="preserve"> will be offered a </w:t>
      </w:r>
      <w:r w:rsidR="00B76E80">
        <w:rPr>
          <w:b/>
          <w:lang w:val="de-DE"/>
        </w:rPr>
        <w:t>FREE</w:t>
      </w:r>
      <w:r w:rsidR="00B76E80">
        <w:rPr>
          <w:lang w:val="de-DE"/>
        </w:rPr>
        <w:t xml:space="preserve"> stand at </w:t>
      </w:r>
      <w:r w:rsidR="004D5E07">
        <w:rPr>
          <w:b/>
          <w:lang w:val="de-DE"/>
        </w:rPr>
        <w:t>Medtec</w:t>
      </w:r>
      <w:r w:rsidR="00B76E80">
        <w:rPr>
          <w:b/>
          <w:lang w:val="de-DE"/>
        </w:rPr>
        <w:t xml:space="preserve"> Europe 201</w:t>
      </w:r>
      <w:r>
        <w:rPr>
          <w:b/>
          <w:lang w:val="de-DE"/>
        </w:rPr>
        <w:t>8</w:t>
      </w:r>
      <w:r w:rsidR="00B76E80">
        <w:rPr>
          <w:lang w:val="de-DE"/>
        </w:rPr>
        <w:t xml:space="preserve">, taking place </w:t>
      </w:r>
      <w:r>
        <w:rPr>
          <w:b/>
          <w:lang w:val="de-DE"/>
        </w:rPr>
        <w:t>17-19</w:t>
      </w:r>
      <w:r w:rsidR="00B76E80">
        <w:rPr>
          <w:b/>
          <w:lang w:val="de-DE"/>
        </w:rPr>
        <w:t xml:space="preserve"> April in Stuttgart, Germany</w:t>
      </w:r>
      <w:r w:rsidR="00B76E80">
        <w:rPr>
          <w:lang w:val="de-DE"/>
        </w:rPr>
        <w:t>.</w:t>
      </w:r>
    </w:p>
    <w:p w:rsidR="00B76E80" w:rsidRDefault="00B76E80">
      <w:pPr>
        <w:rPr>
          <w:lang w:val="de-DE"/>
        </w:rPr>
      </w:pPr>
    </w:p>
    <w:p w:rsidR="00B76E80" w:rsidRPr="00274C46" w:rsidRDefault="00B76E80">
      <w:pPr>
        <w:rPr>
          <w:b/>
          <w:u w:val="single"/>
          <w:lang w:val="de-DE"/>
        </w:rPr>
      </w:pPr>
      <w:r w:rsidRPr="00274C46">
        <w:rPr>
          <w:b/>
          <w:u w:val="single"/>
          <w:lang w:val="de-DE"/>
        </w:rPr>
        <w:t>Who can Apply?</w:t>
      </w:r>
    </w:p>
    <w:p w:rsidR="00B76E80" w:rsidRDefault="00B76E80" w:rsidP="00274C46">
      <w:pPr>
        <w:pStyle w:val="ListParagraph"/>
        <w:numPr>
          <w:ilvl w:val="0"/>
          <w:numId w:val="10"/>
        </w:numPr>
        <w:rPr>
          <w:lang w:val="de-DE"/>
        </w:rPr>
      </w:pPr>
      <w:r w:rsidRPr="00274C46">
        <w:rPr>
          <w:lang w:val="de-DE"/>
        </w:rPr>
        <w:t xml:space="preserve">Start-ups </w:t>
      </w:r>
      <w:r w:rsidR="00274C46" w:rsidRPr="00274C46">
        <w:rPr>
          <w:lang w:val="de-DE"/>
        </w:rPr>
        <w:t xml:space="preserve">from 0 to </w:t>
      </w:r>
      <w:r w:rsidR="00092DD7">
        <w:rPr>
          <w:lang w:val="de-DE"/>
        </w:rPr>
        <w:t>5</w:t>
      </w:r>
      <w:r w:rsidR="00274C46" w:rsidRPr="00274C46">
        <w:rPr>
          <w:lang w:val="de-DE"/>
        </w:rPr>
        <w:t xml:space="preserve"> years old</w:t>
      </w:r>
      <w:r w:rsidR="006C08FA">
        <w:rPr>
          <w:lang w:val="de-DE"/>
        </w:rPr>
        <w:t xml:space="preserve"> who are either</w:t>
      </w:r>
      <w:r w:rsidR="00274C46" w:rsidRPr="00274C46">
        <w:rPr>
          <w:lang w:val="de-DE"/>
        </w:rPr>
        <w:t xml:space="preserve"> </w:t>
      </w:r>
      <w:r w:rsidR="00100D9A">
        <w:rPr>
          <w:lang w:val="de-DE"/>
        </w:rPr>
        <w:t>producing or aiming to produce medical d</w:t>
      </w:r>
      <w:r w:rsidR="006C08FA">
        <w:rPr>
          <w:lang w:val="de-DE"/>
        </w:rPr>
        <w:t>evices or technologies</w:t>
      </w:r>
    </w:p>
    <w:p w:rsidR="00274C46" w:rsidRDefault="00274C46" w:rsidP="00274C46">
      <w:pPr>
        <w:pStyle w:val="ListParagraph"/>
        <w:numPr>
          <w:ilvl w:val="0"/>
          <w:numId w:val="10"/>
        </w:numPr>
        <w:rPr>
          <w:lang w:val="de-DE"/>
        </w:rPr>
      </w:pPr>
      <w:r>
        <w:rPr>
          <w:lang w:val="de-DE"/>
        </w:rPr>
        <w:t xml:space="preserve">Start-ups from </w:t>
      </w:r>
      <w:r w:rsidR="004D5E07">
        <w:rPr>
          <w:lang w:val="de-DE"/>
        </w:rPr>
        <w:t>within the EU</w:t>
      </w:r>
    </w:p>
    <w:p w:rsidR="00B76E80" w:rsidRPr="00274C46" w:rsidRDefault="00B76E80" w:rsidP="00B76E80">
      <w:pPr>
        <w:rPr>
          <w:b/>
          <w:bCs/>
          <w:u w:val="single"/>
          <w:lang w:val="de-DE"/>
        </w:rPr>
      </w:pPr>
    </w:p>
    <w:p w:rsidR="00B76E80" w:rsidRPr="00B76E80" w:rsidRDefault="00B76E80" w:rsidP="00B76E80">
      <w:pPr>
        <w:rPr>
          <w:b/>
          <w:bCs/>
          <w:u w:val="single"/>
        </w:rPr>
      </w:pPr>
      <w:r w:rsidRPr="00B76E80">
        <w:rPr>
          <w:b/>
          <w:bCs/>
          <w:u w:val="single"/>
        </w:rPr>
        <w:t>Submission Criteria:</w:t>
      </w:r>
    </w:p>
    <w:p w:rsidR="00B76E80" w:rsidRPr="00B76E80" w:rsidRDefault="00B76E80" w:rsidP="00B76E80">
      <w:pPr>
        <w:numPr>
          <w:ilvl w:val="0"/>
          <w:numId w:val="3"/>
        </w:numPr>
        <w:rPr>
          <w:bCs/>
        </w:rPr>
      </w:pPr>
      <w:r w:rsidRPr="00B76E80">
        <w:rPr>
          <w:bCs/>
        </w:rPr>
        <w:t>Abstracts can be submitted via email only</w:t>
      </w:r>
    </w:p>
    <w:p w:rsidR="00B76E80" w:rsidRPr="00B76E80" w:rsidRDefault="00B76E80" w:rsidP="00B76E80">
      <w:pPr>
        <w:numPr>
          <w:ilvl w:val="0"/>
          <w:numId w:val="3"/>
        </w:numPr>
        <w:rPr>
          <w:bCs/>
        </w:rPr>
      </w:pPr>
      <w:r w:rsidRPr="00B76E80">
        <w:rPr>
          <w:bCs/>
        </w:rPr>
        <w:t>All abstracts must be submitted in English</w:t>
      </w:r>
    </w:p>
    <w:p w:rsidR="00B76E80" w:rsidRDefault="00B76E80" w:rsidP="00B76E80">
      <w:pPr>
        <w:numPr>
          <w:ilvl w:val="0"/>
          <w:numId w:val="3"/>
        </w:numPr>
        <w:rPr>
          <w:bCs/>
        </w:rPr>
      </w:pPr>
      <w:r w:rsidRPr="00B76E80">
        <w:rPr>
          <w:bCs/>
        </w:rPr>
        <w:t>Abstracts should be no longer than 350 words</w:t>
      </w:r>
    </w:p>
    <w:p w:rsidR="00B76E80" w:rsidRPr="00B76E80" w:rsidRDefault="00B76E80" w:rsidP="00B76E80">
      <w:pPr>
        <w:rPr>
          <w:b/>
          <w:bCs/>
          <w:u w:val="single"/>
        </w:rPr>
      </w:pPr>
      <w:r w:rsidRPr="00B76E80">
        <w:rPr>
          <w:b/>
          <w:bCs/>
          <w:u w:val="single"/>
        </w:rPr>
        <w:br/>
        <w:t>What do we look for in a paper?</w:t>
      </w:r>
      <w:r w:rsidRPr="00B76E80">
        <w:rPr>
          <w:b/>
          <w:bCs/>
          <w:u w:val="single"/>
        </w:rPr>
        <w:br/>
      </w:r>
      <w:r w:rsidRPr="00B76E80">
        <w:rPr>
          <w:bCs/>
        </w:rPr>
        <w:t>We are looking for examples of cutting-edge products and case studies. Proposed demonstrations should clearly showcase new innovations and ideas. The product you are nominating should be relevant to one of the three start</w:t>
      </w:r>
      <w:r>
        <w:rPr>
          <w:bCs/>
        </w:rPr>
        <w:t>-</w:t>
      </w:r>
      <w:r w:rsidRPr="00B76E80">
        <w:rPr>
          <w:bCs/>
        </w:rPr>
        <w:t>up lifecycle stages:</w:t>
      </w:r>
    </w:p>
    <w:p w:rsidR="00B76E80" w:rsidRPr="00B76E80" w:rsidRDefault="00B76E80" w:rsidP="00B76E80">
      <w:pPr>
        <w:numPr>
          <w:ilvl w:val="0"/>
          <w:numId w:val="4"/>
        </w:numPr>
        <w:rPr>
          <w:bCs/>
        </w:rPr>
      </w:pPr>
      <w:r w:rsidRPr="00B76E80">
        <w:rPr>
          <w:bCs/>
        </w:rPr>
        <w:t>Proof of Concept</w:t>
      </w:r>
    </w:p>
    <w:p w:rsidR="00B76E80" w:rsidRPr="00B76E80" w:rsidRDefault="00B76E80" w:rsidP="00B76E80">
      <w:pPr>
        <w:numPr>
          <w:ilvl w:val="0"/>
          <w:numId w:val="4"/>
        </w:numPr>
        <w:rPr>
          <w:bCs/>
        </w:rPr>
      </w:pPr>
      <w:r w:rsidRPr="00B76E80">
        <w:rPr>
          <w:bCs/>
        </w:rPr>
        <w:t>Design and Development</w:t>
      </w:r>
    </w:p>
    <w:p w:rsidR="00B76E80" w:rsidRPr="00B76E80" w:rsidRDefault="00B76E80" w:rsidP="00B76E80">
      <w:pPr>
        <w:numPr>
          <w:ilvl w:val="0"/>
          <w:numId w:val="4"/>
        </w:numPr>
        <w:rPr>
          <w:bCs/>
        </w:rPr>
      </w:pPr>
      <w:r w:rsidRPr="00B76E80">
        <w:rPr>
          <w:bCs/>
        </w:rPr>
        <w:t>Successful Commercialisation</w:t>
      </w:r>
    </w:p>
    <w:p w:rsidR="00B76E80" w:rsidRPr="00B76E80" w:rsidRDefault="00B76E80" w:rsidP="00B76E80">
      <w:pPr>
        <w:rPr>
          <w:b/>
          <w:bCs/>
          <w:u w:val="single"/>
        </w:rPr>
      </w:pPr>
      <w:r w:rsidRPr="00B76E80">
        <w:rPr>
          <w:b/>
          <w:bCs/>
          <w:u w:val="single"/>
        </w:rPr>
        <w:br/>
        <w:t>Structure &amp; Content</w:t>
      </w:r>
      <w:r>
        <w:rPr>
          <w:b/>
          <w:bCs/>
          <w:u w:val="single"/>
        </w:rPr>
        <w:t>:</w:t>
      </w:r>
    </w:p>
    <w:p w:rsidR="00B76E80" w:rsidRPr="00B76E80" w:rsidRDefault="00B76E80" w:rsidP="00B76E80">
      <w:pPr>
        <w:rPr>
          <w:bCs/>
        </w:rPr>
      </w:pPr>
      <w:r w:rsidRPr="00B76E80">
        <w:rPr>
          <w:bCs/>
        </w:rPr>
        <w:t>Your abstract should be structured with the following headings:</w:t>
      </w:r>
    </w:p>
    <w:p w:rsidR="00B76E80" w:rsidRPr="00B76E80" w:rsidRDefault="00B76E80" w:rsidP="00B76E80">
      <w:pPr>
        <w:numPr>
          <w:ilvl w:val="0"/>
          <w:numId w:val="5"/>
        </w:numPr>
        <w:rPr>
          <w:bCs/>
        </w:rPr>
      </w:pPr>
      <w:r w:rsidRPr="00B76E80">
        <w:rPr>
          <w:bCs/>
        </w:rPr>
        <w:t>Objectives</w:t>
      </w:r>
    </w:p>
    <w:p w:rsidR="00B76E80" w:rsidRPr="00B76E80" w:rsidRDefault="00B76E80" w:rsidP="00B76E80">
      <w:pPr>
        <w:numPr>
          <w:ilvl w:val="0"/>
          <w:numId w:val="5"/>
        </w:numPr>
        <w:rPr>
          <w:bCs/>
        </w:rPr>
      </w:pPr>
      <w:r w:rsidRPr="00B76E80">
        <w:rPr>
          <w:bCs/>
        </w:rPr>
        <w:t>Methods</w:t>
      </w:r>
    </w:p>
    <w:p w:rsidR="00B76E80" w:rsidRPr="00B76E80" w:rsidRDefault="00B76E80" w:rsidP="00B76E80">
      <w:pPr>
        <w:numPr>
          <w:ilvl w:val="0"/>
          <w:numId w:val="5"/>
        </w:numPr>
        <w:rPr>
          <w:bCs/>
        </w:rPr>
      </w:pPr>
      <w:r w:rsidRPr="00B76E80">
        <w:rPr>
          <w:bCs/>
        </w:rPr>
        <w:t>Results</w:t>
      </w:r>
    </w:p>
    <w:p w:rsidR="00B76E80" w:rsidRPr="00B76E80" w:rsidRDefault="00B76E80" w:rsidP="00B76E80">
      <w:pPr>
        <w:numPr>
          <w:ilvl w:val="0"/>
          <w:numId w:val="5"/>
        </w:numPr>
        <w:rPr>
          <w:bCs/>
        </w:rPr>
      </w:pPr>
      <w:r w:rsidRPr="00B76E80">
        <w:rPr>
          <w:bCs/>
        </w:rPr>
        <w:t>Summary/Conclusion</w:t>
      </w:r>
    </w:p>
    <w:p w:rsidR="00B76E80" w:rsidRPr="00B76E80" w:rsidRDefault="00B76E80" w:rsidP="00B76E80">
      <w:pPr>
        <w:rPr>
          <w:bCs/>
        </w:rPr>
      </w:pPr>
      <w:r w:rsidRPr="00B76E80">
        <w:rPr>
          <w:bCs/>
        </w:rPr>
        <w:t>It should outline:</w:t>
      </w:r>
    </w:p>
    <w:p w:rsidR="00B76E80" w:rsidRPr="00B76E80" w:rsidRDefault="00B76E80" w:rsidP="00B76E80">
      <w:pPr>
        <w:numPr>
          <w:ilvl w:val="0"/>
          <w:numId w:val="6"/>
        </w:numPr>
        <w:rPr>
          <w:bCs/>
        </w:rPr>
      </w:pPr>
      <w:r w:rsidRPr="00B76E80">
        <w:rPr>
          <w:bCs/>
        </w:rPr>
        <w:t>Practical application</w:t>
      </w:r>
    </w:p>
    <w:p w:rsidR="00B76E80" w:rsidRPr="00B76E80" w:rsidRDefault="00B76E80" w:rsidP="00B76E80">
      <w:pPr>
        <w:numPr>
          <w:ilvl w:val="0"/>
          <w:numId w:val="6"/>
        </w:numPr>
        <w:rPr>
          <w:bCs/>
        </w:rPr>
      </w:pPr>
      <w:r w:rsidRPr="00B76E80">
        <w:rPr>
          <w:bCs/>
        </w:rPr>
        <w:t>Focus on results vs features</w:t>
      </w:r>
    </w:p>
    <w:p w:rsidR="00B76E80" w:rsidRPr="00B76E80" w:rsidRDefault="00B76E80" w:rsidP="00B76E80">
      <w:pPr>
        <w:numPr>
          <w:ilvl w:val="0"/>
          <w:numId w:val="6"/>
        </w:numPr>
        <w:rPr>
          <w:bCs/>
        </w:rPr>
      </w:pPr>
      <w:r w:rsidRPr="00B76E80">
        <w:rPr>
          <w:bCs/>
        </w:rPr>
        <w:t>Real-world case studies/lessons learned and best practice</w:t>
      </w:r>
    </w:p>
    <w:p w:rsidR="00B76E80" w:rsidRPr="00B76E80" w:rsidRDefault="00B76E80" w:rsidP="00B76E80">
      <w:pPr>
        <w:rPr>
          <w:bCs/>
        </w:rPr>
      </w:pPr>
      <w:r w:rsidRPr="00B76E80">
        <w:rPr>
          <w:bCs/>
        </w:rPr>
        <w:t>Length:</w:t>
      </w:r>
    </w:p>
    <w:p w:rsidR="00B76E80" w:rsidRPr="00B76E80" w:rsidRDefault="00B76E80" w:rsidP="00B76E80">
      <w:pPr>
        <w:numPr>
          <w:ilvl w:val="0"/>
          <w:numId w:val="7"/>
        </w:numPr>
        <w:rPr>
          <w:bCs/>
        </w:rPr>
      </w:pPr>
      <w:r w:rsidRPr="00B76E80">
        <w:rPr>
          <w:bCs/>
        </w:rPr>
        <w:t>Abstracts should be no longer than 350 words with the addition of a:</w:t>
      </w:r>
    </w:p>
    <w:p w:rsidR="00B76E80" w:rsidRPr="00B76E80" w:rsidRDefault="00B76E80" w:rsidP="00B76E80">
      <w:pPr>
        <w:pStyle w:val="ListParagraph"/>
        <w:numPr>
          <w:ilvl w:val="0"/>
          <w:numId w:val="9"/>
        </w:numPr>
        <w:rPr>
          <w:bCs/>
        </w:rPr>
      </w:pPr>
      <w:r w:rsidRPr="00B76E80">
        <w:rPr>
          <w:bCs/>
        </w:rPr>
        <w:t>Descriptive title</w:t>
      </w:r>
    </w:p>
    <w:p w:rsidR="00B76E80" w:rsidRDefault="00B76E80" w:rsidP="00B76E80">
      <w:pPr>
        <w:pStyle w:val="ListParagraph"/>
        <w:numPr>
          <w:ilvl w:val="0"/>
          <w:numId w:val="9"/>
        </w:numPr>
        <w:rPr>
          <w:bCs/>
        </w:rPr>
      </w:pPr>
      <w:r w:rsidRPr="00B76E80">
        <w:rPr>
          <w:bCs/>
        </w:rPr>
        <w:t>Presenter biography</w:t>
      </w:r>
    </w:p>
    <w:p w:rsidR="00B76E80" w:rsidRDefault="00B76E80" w:rsidP="00B76E80">
      <w:pPr>
        <w:pStyle w:val="ListParagraph"/>
        <w:numPr>
          <w:ilvl w:val="0"/>
          <w:numId w:val="9"/>
        </w:numPr>
        <w:rPr>
          <w:bCs/>
        </w:rPr>
      </w:pPr>
      <w:r>
        <w:rPr>
          <w:bCs/>
        </w:rPr>
        <w:t>Product photo(s)</w:t>
      </w:r>
    </w:p>
    <w:p w:rsidR="00B76E80" w:rsidRPr="00B76E80" w:rsidRDefault="00B76E80" w:rsidP="00B76E80">
      <w:pPr>
        <w:pStyle w:val="ListParagraph"/>
        <w:ind w:left="1080"/>
        <w:rPr>
          <w:bCs/>
        </w:rPr>
      </w:pPr>
    </w:p>
    <w:p w:rsidR="00B76E80" w:rsidRDefault="00B76E80" w:rsidP="00677B5F">
      <w:pPr>
        <w:rPr>
          <w:bCs/>
        </w:rPr>
      </w:pPr>
      <w:r w:rsidRPr="00B76E80">
        <w:rPr>
          <w:bCs/>
        </w:rPr>
        <w:t xml:space="preserve">Information should also be given on whether this product has or is going to be demonstrated at any other venues. If yes, please list date and venue and core event differences. </w:t>
      </w:r>
      <w:r w:rsidRPr="006C08FA">
        <w:rPr>
          <w:b/>
          <w:bCs/>
        </w:rPr>
        <w:t>We are looking for unique products.</w:t>
      </w:r>
    </w:p>
    <w:p w:rsidR="003C4A11" w:rsidRPr="00B76E80" w:rsidRDefault="003C4A11" w:rsidP="00677B5F">
      <w:pPr>
        <w:rPr>
          <w:bCs/>
        </w:rPr>
      </w:pPr>
    </w:p>
    <w:p w:rsidR="00677B5F" w:rsidRDefault="003C4A11" w:rsidP="00677B5F">
      <w:pPr>
        <w:shd w:val="clear" w:color="auto" w:fill="E5DFEC" w:themeFill="accent4" w:themeFillTint="33"/>
        <w:jc w:val="center"/>
      </w:pPr>
      <w:r>
        <w:t>The shortlisted start-ups tha</w:t>
      </w:r>
      <w:r w:rsidR="004D5E07">
        <w:t>t receive a free stand at Medtec</w:t>
      </w:r>
      <w:r>
        <w:t xml:space="preserve"> Europe </w:t>
      </w:r>
      <w:r w:rsidR="00677B5F" w:rsidRPr="00677B5F">
        <w:t>will be part of a larger pavilion of start-ups from across Europe that will form a central feature to the event.</w:t>
      </w:r>
    </w:p>
    <w:p w:rsidR="00D93F1F" w:rsidRDefault="00D93F1F" w:rsidP="00677B5F">
      <w:pPr>
        <w:shd w:val="clear" w:color="auto" w:fill="E5DFEC" w:themeFill="accent4" w:themeFillTint="33"/>
        <w:jc w:val="center"/>
      </w:pPr>
    </w:p>
    <w:p w:rsidR="00677B5F" w:rsidRPr="00677B5F" w:rsidRDefault="00D93F1F" w:rsidP="00677B5F">
      <w:pPr>
        <w:shd w:val="clear" w:color="auto" w:fill="E5DFEC" w:themeFill="accent4" w:themeFillTint="33"/>
        <w:jc w:val="center"/>
      </w:pPr>
      <w:r>
        <w:t>The exhibition stand and related promotional material will all be p</w:t>
      </w:r>
      <w:r w:rsidR="004D5E07">
        <w:t>rovided free of charge by Medtec</w:t>
      </w:r>
      <w:r>
        <w:t xml:space="preserve"> Europe (full details on what the stand includes available on request) – all travel and accommodation costs will need to be met by the applicant.</w:t>
      </w:r>
    </w:p>
    <w:p w:rsidR="00C627FC" w:rsidRDefault="00C627FC" w:rsidP="008B0077"/>
    <w:p w:rsidR="008B0077" w:rsidRDefault="008B0077" w:rsidP="008B0077">
      <w:r>
        <w:t xml:space="preserve">We would love you to share your innovations with us! </w:t>
      </w:r>
      <w:r>
        <w:rPr>
          <w:lang w:val="de-DE"/>
        </w:rPr>
        <w:t xml:space="preserve">For any additional queries please don’t hesitate to contact us.  </w:t>
      </w:r>
    </w:p>
    <w:p w:rsidR="00B76E80" w:rsidRPr="00274C46" w:rsidRDefault="00B76E80" w:rsidP="00274C46">
      <w:pPr>
        <w:tabs>
          <w:tab w:val="left" w:pos="945"/>
        </w:tabs>
      </w:pPr>
      <w:bookmarkStart w:id="0" w:name="_GoBack"/>
      <w:bookmarkEnd w:id="0"/>
    </w:p>
    <w:sectPr w:rsidR="00B76E80" w:rsidRPr="00274C46" w:rsidSect="00152DF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F58" w:rsidRDefault="003C4F58" w:rsidP="004D5E07">
      <w:r>
        <w:separator/>
      </w:r>
    </w:p>
  </w:endnote>
  <w:endnote w:type="continuationSeparator" w:id="0">
    <w:p w:rsidR="003C4F58" w:rsidRDefault="003C4F58" w:rsidP="004D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DD" w:rsidRDefault="00A73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DD" w:rsidRDefault="00A73E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DD" w:rsidRDefault="00A73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F58" w:rsidRDefault="003C4F58" w:rsidP="004D5E07">
      <w:r>
        <w:separator/>
      </w:r>
    </w:p>
  </w:footnote>
  <w:footnote w:type="continuationSeparator" w:id="0">
    <w:p w:rsidR="003C4F58" w:rsidRDefault="003C4F58" w:rsidP="004D5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DD" w:rsidRDefault="00A73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07" w:rsidRDefault="00A73EDD" w:rsidP="004D5E07">
    <w:pPr>
      <w:pStyle w:val="Header"/>
      <w:jc w:val="center"/>
    </w:pPr>
    <w:r>
      <w:rPr>
        <w:noProof/>
        <w:lang w:eastAsia="en-GB"/>
      </w:rPr>
      <w:drawing>
        <wp:inline distT="0" distB="0" distL="0" distR="0" wp14:anchorId="63EFB6BC" wp14:editId="7E422987">
          <wp:extent cx="1536065" cy="1024255"/>
          <wp:effectExtent l="0" t="0" r="698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102425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DD" w:rsidRDefault="00A73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5523"/>
    <w:multiLevelType w:val="hybridMultilevel"/>
    <w:tmpl w:val="EAB001E4"/>
    <w:lvl w:ilvl="0" w:tplc="CADC0D0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13E09"/>
    <w:multiLevelType w:val="multilevel"/>
    <w:tmpl w:val="46CA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86FE2"/>
    <w:multiLevelType w:val="hybridMultilevel"/>
    <w:tmpl w:val="A4C2109C"/>
    <w:lvl w:ilvl="0" w:tplc="CADC0D0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A13C3"/>
    <w:multiLevelType w:val="hybridMultilevel"/>
    <w:tmpl w:val="52944C6E"/>
    <w:lvl w:ilvl="0" w:tplc="3D5C6E84">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C244C46"/>
    <w:multiLevelType w:val="multilevel"/>
    <w:tmpl w:val="BF1A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50216"/>
    <w:multiLevelType w:val="hybridMultilevel"/>
    <w:tmpl w:val="566E21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A9770B0"/>
    <w:multiLevelType w:val="multilevel"/>
    <w:tmpl w:val="B0DA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16843"/>
    <w:multiLevelType w:val="multilevel"/>
    <w:tmpl w:val="2A0C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57026"/>
    <w:multiLevelType w:val="hybridMultilevel"/>
    <w:tmpl w:val="7E80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6153C"/>
    <w:multiLevelType w:val="hybridMultilevel"/>
    <w:tmpl w:val="AFAE34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C8D1097"/>
    <w:multiLevelType w:val="multilevel"/>
    <w:tmpl w:val="50E61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1"/>
  </w:num>
  <w:num w:numId="6">
    <w:abstractNumId w:val="7"/>
  </w:num>
  <w:num w:numId="7">
    <w:abstractNumId w:val="6"/>
  </w:num>
  <w:num w:numId="8">
    <w:abstractNumId w:val="5"/>
  </w:num>
  <w:num w:numId="9">
    <w:abstractNumId w:val="3"/>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80"/>
    <w:rsid w:val="00017253"/>
    <w:rsid w:val="00092DD7"/>
    <w:rsid w:val="000E51B8"/>
    <w:rsid w:val="000F3CDD"/>
    <w:rsid w:val="00100D9A"/>
    <w:rsid w:val="00152DF0"/>
    <w:rsid w:val="00274C46"/>
    <w:rsid w:val="002C4900"/>
    <w:rsid w:val="003C4A11"/>
    <w:rsid w:val="003C4F58"/>
    <w:rsid w:val="004D5E07"/>
    <w:rsid w:val="00677B5F"/>
    <w:rsid w:val="006C08FA"/>
    <w:rsid w:val="00707988"/>
    <w:rsid w:val="007765F3"/>
    <w:rsid w:val="007A2EFB"/>
    <w:rsid w:val="008B0077"/>
    <w:rsid w:val="008B7EB5"/>
    <w:rsid w:val="00923F88"/>
    <w:rsid w:val="00A73EDD"/>
    <w:rsid w:val="00B76E80"/>
    <w:rsid w:val="00BF5D04"/>
    <w:rsid w:val="00C627FC"/>
    <w:rsid w:val="00D93F1F"/>
    <w:rsid w:val="00EB0086"/>
    <w:rsid w:val="00EB0810"/>
    <w:rsid w:val="00FC3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C38CC8-6932-4B74-B68D-04E67AB7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E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E80"/>
    <w:pPr>
      <w:ind w:left="720"/>
    </w:pPr>
    <w:rPr>
      <w:rFonts w:ascii="Calibri" w:hAnsi="Calibri" w:cs="Times New Roman"/>
      <w:lang w:eastAsia="en-GB"/>
    </w:rPr>
  </w:style>
  <w:style w:type="character" w:styleId="Hyperlink">
    <w:name w:val="Hyperlink"/>
    <w:basedOn w:val="DefaultParagraphFont"/>
    <w:uiPriority w:val="99"/>
    <w:unhideWhenUsed/>
    <w:rsid w:val="00B76E80"/>
    <w:rPr>
      <w:color w:val="0000FF" w:themeColor="hyperlink"/>
      <w:u w:val="single"/>
    </w:rPr>
  </w:style>
  <w:style w:type="paragraph" w:styleId="NoSpacing">
    <w:name w:val="No Spacing"/>
    <w:uiPriority w:val="1"/>
    <w:qFormat/>
    <w:rsid w:val="00BF5D04"/>
    <w:pPr>
      <w:spacing w:after="0" w:line="240" w:lineRule="auto"/>
    </w:pPr>
    <w:rPr>
      <w:rFonts w:ascii="Calibri" w:hAnsi="Calibri" w:cs="Times New Roman"/>
      <w:lang w:eastAsia="en-GB"/>
    </w:rPr>
  </w:style>
  <w:style w:type="paragraph" w:styleId="Header">
    <w:name w:val="header"/>
    <w:basedOn w:val="Normal"/>
    <w:link w:val="HeaderChar"/>
    <w:uiPriority w:val="99"/>
    <w:unhideWhenUsed/>
    <w:rsid w:val="004D5E07"/>
    <w:pPr>
      <w:tabs>
        <w:tab w:val="center" w:pos="4513"/>
        <w:tab w:val="right" w:pos="9026"/>
      </w:tabs>
    </w:pPr>
  </w:style>
  <w:style w:type="character" w:customStyle="1" w:styleId="HeaderChar">
    <w:name w:val="Header Char"/>
    <w:basedOn w:val="DefaultParagraphFont"/>
    <w:link w:val="Header"/>
    <w:uiPriority w:val="99"/>
    <w:rsid w:val="004D5E07"/>
  </w:style>
  <w:style w:type="paragraph" w:styleId="Footer">
    <w:name w:val="footer"/>
    <w:basedOn w:val="Normal"/>
    <w:link w:val="FooterChar"/>
    <w:uiPriority w:val="99"/>
    <w:unhideWhenUsed/>
    <w:rsid w:val="004D5E07"/>
    <w:pPr>
      <w:tabs>
        <w:tab w:val="center" w:pos="4513"/>
        <w:tab w:val="right" w:pos="9026"/>
      </w:tabs>
    </w:pPr>
  </w:style>
  <w:style w:type="character" w:customStyle="1" w:styleId="FooterChar">
    <w:name w:val="Footer Char"/>
    <w:basedOn w:val="DefaultParagraphFont"/>
    <w:link w:val="Footer"/>
    <w:uiPriority w:val="99"/>
    <w:rsid w:val="004D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15415">
      <w:bodyDiv w:val="1"/>
      <w:marLeft w:val="0"/>
      <w:marRight w:val="0"/>
      <w:marTop w:val="0"/>
      <w:marBottom w:val="0"/>
      <w:divBdr>
        <w:top w:val="none" w:sz="0" w:space="0" w:color="auto"/>
        <w:left w:val="none" w:sz="0" w:space="0" w:color="auto"/>
        <w:bottom w:val="none" w:sz="0" w:space="0" w:color="auto"/>
        <w:right w:val="none" w:sz="0" w:space="0" w:color="auto"/>
      </w:divBdr>
    </w:div>
    <w:div w:id="902641244">
      <w:bodyDiv w:val="1"/>
      <w:marLeft w:val="0"/>
      <w:marRight w:val="0"/>
      <w:marTop w:val="0"/>
      <w:marBottom w:val="0"/>
      <w:divBdr>
        <w:top w:val="none" w:sz="0" w:space="0" w:color="auto"/>
        <w:left w:val="none" w:sz="0" w:space="0" w:color="auto"/>
        <w:bottom w:val="none" w:sz="0" w:space="0" w:color="auto"/>
        <w:right w:val="none" w:sz="0" w:space="0" w:color="auto"/>
      </w:divBdr>
    </w:div>
    <w:div w:id="1000085031">
      <w:bodyDiv w:val="1"/>
      <w:marLeft w:val="0"/>
      <w:marRight w:val="0"/>
      <w:marTop w:val="0"/>
      <w:marBottom w:val="0"/>
      <w:divBdr>
        <w:top w:val="none" w:sz="0" w:space="0" w:color="auto"/>
        <w:left w:val="none" w:sz="0" w:space="0" w:color="auto"/>
        <w:bottom w:val="none" w:sz="0" w:space="0" w:color="auto"/>
        <w:right w:val="none" w:sz="0" w:space="0" w:color="auto"/>
      </w:divBdr>
    </w:div>
    <w:div w:id="1069225887">
      <w:bodyDiv w:val="1"/>
      <w:marLeft w:val="0"/>
      <w:marRight w:val="0"/>
      <w:marTop w:val="0"/>
      <w:marBottom w:val="0"/>
      <w:divBdr>
        <w:top w:val="none" w:sz="0" w:space="0" w:color="auto"/>
        <w:left w:val="none" w:sz="0" w:space="0" w:color="auto"/>
        <w:bottom w:val="none" w:sz="0" w:space="0" w:color="auto"/>
        <w:right w:val="none" w:sz="0" w:space="0" w:color="auto"/>
      </w:divBdr>
    </w:div>
    <w:div w:id="1095244552">
      <w:bodyDiv w:val="1"/>
      <w:marLeft w:val="0"/>
      <w:marRight w:val="0"/>
      <w:marTop w:val="0"/>
      <w:marBottom w:val="0"/>
      <w:divBdr>
        <w:top w:val="none" w:sz="0" w:space="0" w:color="auto"/>
        <w:left w:val="none" w:sz="0" w:space="0" w:color="auto"/>
        <w:bottom w:val="none" w:sz="0" w:space="0" w:color="auto"/>
        <w:right w:val="none" w:sz="0" w:space="0" w:color="auto"/>
      </w:divBdr>
    </w:div>
    <w:div w:id="1116867271">
      <w:bodyDiv w:val="1"/>
      <w:marLeft w:val="0"/>
      <w:marRight w:val="0"/>
      <w:marTop w:val="0"/>
      <w:marBottom w:val="0"/>
      <w:divBdr>
        <w:top w:val="none" w:sz="0" w:space="0" w:color="auto"/>
        <w:left w:val="none" w:sz="0" w:space="0" w:color="auto"/>
        <w:bottom w:val="none" w:sz="0" w:space="0" w:color="auto"/>
        <w:right w:val="none" w:sz="0" w:space="0" w:color="auto"/>
      </w:divBdr>
    </w:div>
    <w:div w:id="1169364618">
      <w:bodyDiv w:val="1"/>
      <w:marLeft w:val="0"/>
      <w:marRight w:val="0"/>
      <w:marTop w:val="0"/>
      <w:marBottom w:val="0"/>
      <w:divBdr>
        <w:top w:val="none" w:sz="0" w:space="0" w:color="auto"/>
        <w:left w:val="none" w:sz="0" w:space="0" w:color="auto"/>
        <w:bottom w:val="none" w:sz="0" w:space="0" w:color="auto"/>
        <w:right w:val="none" w:sz="0" w:space="0" w:color="auto"/>
      </w:divBdr>
    </w:div>
    <w:div w:id="1696543172">
      <w:bodyDiv w:val="1"/>
      <w:marLeft w:val="0"/>
      <w:marRight w:val="0"/>
      <w:marTop w:val="0"/>
      <w:marBottom w:val="0"/>
      <w:divBdr>
        <w:top w:val="none" w:sz="0" w:space="0" w:color="auto"/>
        <w:left w:val="none" w:sz="0" w:space="0" w:color="auto"/>
        <w:bottom w:val="none" w:sz="0" w:space="0" w:color="auto"/>
        <w:right w:val="none" w:sz="0" w:space="0" w:color="auto"/>
      </w:divBdr>
    </w:div>
    <w:div w:id="171785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dougal@ubm.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edteceurope.com/startup-academ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UBM</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Tara Dougal</cp:lastModifiedBy>
  <cp:revision>2</cp:revision>
  <cp:lastPrinted>2014-08-14T11:59:00Z</cp:lastPrinted>
  <dcterms:created xsi:type="dcterms:W3CDTF">2017-08-14T09:02:00Z</dcterms:created>
  <dcterms:modified xsi:type="dcterms:W3CDTF">2017-08-14T09:02:00Z</dcterms:modified>
</cp:coreProperties>
</file>